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B35FC" w14:textId="77777777" w:rsidR="00AC7AB7" w:rsidRPr="00AC7AB7" w:rsidRDefault="00AC7AB7" w:rsidP="00AC7AB7">
      <w:r w:rsidRPr="00AC7AB7">
        <w:t>If you enjoy creating a well-presented and safe environment, then join the team at St Neots Neurological Centre as a Support Services Manager and become a valued member of the service. </w:t>
      </w:r>
    </w:p>
    <w:p w14:paraId="72430007" w14:textId="77777777" w:rsidR="00AC7AB7" w:rsidRPr="00AC7AB7" w:rsidRDefault="00AC7AB7" w:rsidP="00AC7AB7">
      <w:r w:rsidRPr="00AC7AB7">
        <w:t>As a Support Services Manager, you will work 37.5 hours per week, where you will be responsible for ensuring the services facilities are fit for purpose, regularly conduct audits to identify and repair any faults.  Plan and respond to Planned Preventative Maintenance and emergency calls.   </w:t>
      </w:r>
    </w:p>
    <w:p w14:paraId="0F64F393" w14:textId="77777777" w:rsidR="00AC7AB7" w:rsidRPr="00AC7AB7" w:rsidRDefault="00AC7AB7" w:rsidP="00AC7AB7">
      <w:r w:rsidRPr="00AC7AB7">
        <w:t>As the Support Services Manager you will be an active member of the Senior Management Team, reporting directly to the Registered Manager, and work alongside an established team.</w:t>
      </w:r>
    </w:p>
    <w:p w14:paraId="2EE0F897" w14:textId="77777777" w:rsidR="00AC7AB7" w:rsidRPr="00AC7AB7" w:rsidRDefault="00AC7AB7" w:rsidP="00AC7AB7">
      <w:r w:rsidRPr="00AC7AB7">
        <w:t>You will be responsible for all maintenance-related tasks, liaising with contractors to support the upkeep of the service and have a proven background with maintenance in similar industries/healthcare settings. </w:t>
      </w:r>
    </w:p>
    <w:p w14:paraId="07AD7673" w14:textId="66F1F9A2" w:rsidR="00AC7AB7" w:rsidRDefault="00AC7AB7" w:rsidP="00AC7AB7">
      <w:pPr>
        <w:rPr>
          <w:b/>
          <w:bCs/>
        </w:rPr>
      </w:pPr>
      <w:proofErr w:type="gramStart"/>
      <w:r w:rsidRPr="00AC7AB7">
        <w:rPr>
          <w:b/>
          <w:bCs/>
        </w:rPr>
        <w:t>As  Support</w:t>
      </w:r>
      <w:proofErr w:type="gramEnd"/>
      <w:r w:rsidRPr="00AC7AB7">
        <w:rPr>
          <w:b/>
          <w:bCs/>
        </w:rPr>
        <w:t xml:space="preserve"> Services Manage</w:t>
      </w:r>
      <w:r w:rsidR="000F2474">
        <w:rPr>
          <w:b/>
          <w:bCs/>
        </w:rPr>
        <w:t xml:space="preserve">r </w:t>
      </w:r>
      <w:r w:rsidRPr="00AC7AB7">
        <w:rPr>
          <w:b/>
          <w:bCs/>
        </w:rPr>
        <w:t>you will be:</w:t>
      </w:r>
    </w:p>
    <w:p w14:paraId="24A5D918" w14:textId="77777777" w:rsidR="00AC7AB7" w:rsidRPr="00AC7AB7" w:rsidRDefault="00AC7AB7" w:rsidP="00AC7AB7">
      <w:pPr>
        <w:numPr>
          <w:ilvl w:val="0"/>
          <w:numId w:val="1"/>
        </w:numPr>
      </w:pPr>
      <w:r w:rsidRPr="00AC7AB7">
        <w:t>Supporting the completion of PPM checks on a daily, weekly, monthly basis and audits when required.</w:t>
      </w:r>
    </w:p>
    <w:p w14:paraId="098633DB" w14:textId="77777777" w:rsidR="00AC7AB7" w:rsidRPr="00AC7AB7" w:rsidRDefault="00AC7AB7" w:rsidP="00AC7AB7">
      <w:pPr>
        <w:numPr>
          <w:ilvl w:val="0"/>
          <w:numId w:val="1"/>
        </w:numPr>
      </w:pPr>
      <w:r w:rsidRPr="00AC7AB7">
        <w:t>Coordinating and supporting contractors whilst on site and completing of all paperwork and tool checks.</w:t>
      </w:r>
    </w:p>
    <w:p w14:paraId="7C800CA1" w14:textId="77777777" w:rsidR="00AC7AB7" w:rsidRPr="00AC7AB7" w:rsidRDefault="00AC7AB7" w:rsidP="00AC7AB7">
      <w:pPr>
        <w:numPr>
          <w:ilvl w:val="0"/>
          <w:numId w:val="1"/>
        </w:numPr>
      </w:pPr>
      <w:r w:rsidRPr="00AC7AB7">
        <w:t>Reviewing daily work sheets and prioritising tasks accordingly and complete as directed </w:t>
      </w:r>
    </w:p>
    <w:p w14:paraId="577185E8" w14:textId="77777777" w:rsidR="00AC7AB7" w:rsidRPr="00AC7AB7" w:rsidRDefault="00AC7AB7" w:rsidP="00AC7AB7">
      <w:pPr>
        <w:numPr>
          <w:ilvl w:val="0"/>
          <w:numId w:val="1"/>
        </w:numPr>
      </w:pPr>
      <w:r w:rsidRPr="00AC7AB7">
        <w:t>Providing out of hours assistance if required.</w:t>
      </w:r>
    </w:p>
    <w:p w14:paraId="392AF437" w14:textId="77777777" w:rsidR="00AC7AB7" w:rsidRPr="00AC7AB7" w:rsidRDefault="00AC7AB7" w:rsidP="00AC7AB7">
      <w:pPr>
        <w:numPr>
          <w:ilvl w:val="0"/>
          <w:numId w:val="1"/>
        </w:numPr>
      </w:pPr>
      <w:r w:rsidRPr="00AC7AB7">
        <w:t>Providing support to catering and housekeeping departments on site.</w:t>
      </w:r>
    </w:p>
    <w:p w14:paraId="3FE7C124" w14:textId="77777777" w:rsidR="00AC7AB7" w:rsidRPr="00AC7AB7" w:rsidRDefault="00AC7AB7" w:rsidP="00AC7AB7">
      <w:pPr>
        <w:numPr>
          <w:ilvl w:val="0"/>
          <w:numId w:val="1"/>
        </w:numPr>
      </w:pPr>
      <w:r w:rsidRPr="00AC7AB7">
        <w:t>Ensuring the services facilities, grounds and gardens are maintained.</w:t>
      </w:r>
    </w:p>
    <w:p w14:paraId="38E94FC8" w14:textId="77777777" w:rsidR="00AC7AB7" w:rsidRPr="00AC7AB7" w:rsidRDefault="00AC7AB7" w:rsidP="00AC7AB7">
      <w:pPr>
        <w:numPr>
          <w:ilvl w:val="0"/>
          <w:numId w:val="1"/>
        </w:numPr>
      </w:pPr>
      <w:r w:rsidRPr="00AC7AB7">
        <w:t>Developing the teams through professional records and appraisals as appropriate.</w:t>
      </w:r>
    </w:p>
    <w:p w14:paraId="69A66CFE" w14:textId="77777777" w:rsidR="00AC7AB7" w:rsidRPr="00AC7AB7" w:rsidRDefault="00AC7AB7" w:rsidP="00AC7AB7">
      <w:pPr>
        <w:numPr>
          <w:ilvl w:val="0"/>
          <w:numId w:val="1"/>
        </w:numPr>
      </w:pPr>
      <w:r w:rsidRPr="00AC7AB7">
        <w:t>Maintaining effective working relationships and to respond effectively to poor performance in team members.</w:t>
      </w:r>
    </w:p>
    <w:p w14:paraId="30B03519" w14:textId="77777777" w:rsidR="00AC7AB7" w:rsidRPr="00AC7AB7" w:rsidRDefault="00AC7AB7" w:rsidP="00AC7AB7">
      <w:pPr>
        <w:numPr>
          <w:ilvl w:val="0"/>
          <w:numId w:val="1"/>
        </w:numPr>
      </w:pPr>
      <w:r w:rsidRPr="00AC7AB7">
        <w:t>Ensuring new starters are entered onto the Key Watchman system and keys allocated as necessary.</w:t>
      </w:r>
    </w:p>
    <w:p w14:paraId="72F1DE57" w14:textId="77777777" w:rsidR="00AC7AB7" w:rsidRPr="00AC7AB7" w:rsidRDefault="00AC7AB7" w:rsidP="00AC7AB7">
      <w:pPr>
        <w:numPr>
          <w:ilvl w:val="0"/>
          <w:numId w:val="1"/>
        </w:numPr>
      </w:pPr>
      <w:r w:rsidRPr="00AC7AB7">
        <w:t>Supervising the routine water and electrical mains system testing, and where necessary implementing corrective action.</w:t>
      </w:r>
    </w:p>
    <w:p w14:paraId="43EB9CC7" w14:textId="77777777" w:rsidR="00AC7AB7" w:rsidRPr="00AC7AB7" w:rsidRDefault="00AC7AB7" w:rsidP="00AC7AB7">
      <w:pPr>
        <w:numPr>
          <w:ilvl w:val="0"/>
          <w:numId w:val="1"/>
        </w:numPr>
      </w:pPr>
      <w:r w:rsidRPr="00AC7AB7">
        <w:t>Supervising Portable Appliance Testing (PAT) so that all portable equipment has a current test status.</w:t>
      </w:r>
    </w:p>
    <w:p w14:paraId="40EA4ACC" w14:textId="77777777" w:rsidR="00AC7AB7" w:rsidRPr="00AC7AB7" w:rsidRDefault="00AC7AB7" w:rsidP="00AC7AB7">
      <w:pPr>
        <w:numPr>
          <w:ilvl w:val="0"/>
          <w:numId w:val="1"/>
        </w:numPr>
      </w:pPr>
      <w:r w:rsidRPr="00AC7AB7">
        <w:lastRenderedPageBreak/>
        <w:t>To take personal responsibility for ensuring that the work practices and the environment meet the requirements of Health and Safety at Work legislation and report all deficits to management. </w:t>
      </w:r>
    </w:p>
    <w:p w14:paraId="7744390A" w14:textId="77777777" w:rsidR="00AC7AB7" w:rsidRPr="00AC7AB7" w:rsidRDefault="00AC7AB7" w:rsidP="00AC7AB7">
      <w:pPr>
        <w:numPr>
          <w:ilvl w:val="0"/>
          <w:numId w:val="1"/>
        </w:numPr>
      </w:pPr>
      <w:proofErr w:type="spellStart"/>
      <w:r w:rsidRPr="00AC7AB7">
        <w:t>Feed back</w:t>
      </w:r>
      <w:proofErr w:type="spellEnd"/>
      <w:r w:rsidRPr="00AC7AB7">
        <w:t xml:space="preserve"> to SMT, CG and H&amp;S meetings.</w:t>
      </w:r>
    </w:p>
    <w:p w14:paraId="0F4D3909" w14:textId="77777777" w:rsidR="00AC7AB7" w:rsidRPr="00AC7AB7" w:rsidRDefault="00AC7AB7" w:rsidP="00AC7AB7">
      <w:pPr>
        <w:numPr>
          <w:ilvl w:val="0"/>
          <w:numId w:val="1"/>
        </w:numPr>
      </w:pPr>
      <w:r w:rsidRPr="00AC7AB7">
        <w:t>Maintaining the highest standards of integrity when communicating with staff, patients, family, carers, and other professionals.</w:t>
      </w:r>
    </w:p>
    <w:p w14:paraId="2091C040" w14:textId="77777777" w:rsidR="00AC7AB7" w:rsidRPr="00AC7AB7" w:rsidRDefault="00AC7AB7" w:rsidP="00AC7AB7">
      <w:pPr>
        <w:numPr>
          <w:ilvl w:val="0"/>
          <w:numId w:val="1"/>
        </w:numPr>
      </w:pPr>
      <w:r w:rsidRPr="00AC7AB7">
        <w:t>Maintaining concise records and provide reports, as necessary.</w:t>
      </w:r>
    </w:p>
    <w:p w14:paraId="128910A6" w14:textId="77777777" w:rsidR="00AC7AB7" w:rsidRPr="00AC7AB7" w:rsidRDefault="00AC7AB7" w:rsidP="00AC7AB7">
      <w:r w:rsidRPr="00AC7AB7">
        <w:t> </w:t>
      </w:r>
      <w:r w:rsidRPr="00AC7AB7">
        <w:rPr>
          <w:b/>
          <w:bCs/>
        </w:rPr>
        <w:t>To be successful in this role, you will have:</w:t>
      </w:r>
    </w:p>
    <w:p w14:paraId="2F506907" w14:textId="77777777" w:rsidR="00AC7AB7" w:rsidRPr="00AC7AB7" w:rsidRDefault="00AC7AB7" w:rsidP="00AC7AB7">
      <w:pPr>
        <w:numPr>
          <w:ilvl w:val="0"/>
          <w:numId w:val="2"/>
        </w:numPr>
      </w:pPr>
      <w:r w:rsidRPr="00AC7AB7">
        <w:t>Experience within a similar role</w:t>
      </w:r>
    </w:p>
    <w:p w14:paraId="3AD9F847" w14:textId="77777777" w:rsidR="00AC7AB7" w:rsidRPr="00AC7AB7" w:rsidRDefault="00AC7AB7" w:rsidP="00AC7AB7">
      <w:pPr>
        <w:numPr>
          <w:ilvl w:val="0"/>
          <w:numId w:val="2"/>
        </w:numPr>
      </w:pPr>
      <w:r w:rsidRPr="00AC7AB7">
        <w:t>General building trade experience</w:t>
      </w:r>
    </w:p>
    <w:p w14:paraId="57168140" w14:textId="77777777" w:rsidR="00AC7AB7" w:rsidRPr="00AC7AB7" w:rsidRDefault="00AC7AB7" w:rsidP="00AC7AB7">
      <w:pPr>
        <w:numPr>
          <w:ilvl w:val="0"/>
          <w:numId w:val="2"/>
        </w:numPr>
      </w:pPr>
      <w:r w:rsidRPr="00AC7AB7">
        <w:t>Ability to paint and decorate, </w:t>
      </w:r>
    </w:p>
    <w:p w14:paraId="15695CB4" w14:textId="77777777" w:rsidR="00AC7AB7" w:rsidRPr="00AC7AB7" w:rsidRDefault="00AC7AB7" w:rsidP="00AC7AB7">
      <w:pPr>
        <w:numPr>
          <w:ilvl w:val="0"/>
          <w:numId w:val="2"/>
        </w:numPr>
      </w:pPr>
      <w:r w:rsidRPr="00AC7AB7">
        <w:t>Knowledge/Experience in the use of hand tools</w:t>
      </w:r>
    </w:p>
    <w:p w14:paraId="061620D0" w14:textId="77777777" w:rsidR="00AC7AB7" w:rsidRPr="00AC7AB7" w:rsidRDefault="00AC7AB7" w:rsidP="00AC7AB7">
      <w:pPr>
        <w:numPr>
          <w:ilvl w:val="0"/>
          <w:numId w:val="2"/>
        </w:numPr>
      </w:pPr>
      <w:r w:rsidRPr="00AC7AB7">
        <w:t>Knowledge/Experience of electrical, mechanical, and building maintenance</w:t>
      </w:r>
    </w:p>
    <w:p w14:paraId="19F5809D" w14:textId="77777777" w:rsidR="00AC7AB7" w:rsidRPr="00AC7AB7" w:rsidRDefault="00AC7AB7" w:rsidP="00AC7AB7">
      <w:pPr>
        <w:numPr>
          <w:ilvl w:val="0"/>
          <w:numId w:val="2"/>
        </w:numPr>
      </w:pPr>
      <w:r w:rsidRPr="00AC7AB7">
        <w:t>Knowledge/Experience of using computer-based programmes.</w:t>
      </w:r>
    </w:p>
    <w:p w14:paraId="7A53D196" w14:textId="77777777" w:rsidR="00AC7AB7" w:rsidRPr="00AC7AB7" w:rsidRDefault="00AC7AB7" w:rsidP="00AC7AB7">
      <w:pPr>
        <w:numPr>
          <w:ilvl w:val="0"/>
          <w:numId w:val="2"/>
        </w:numPr>
      </w:pPr>
      <w:r w:rsidRPr="00AC7AB7">
        <w:t>Knowledge of COSSH, SSOW, Risk assessments, Health &amp; Safety at Work</w:t>
      </w:r>
    </w:p>
    <w:p w14:paraId="7C9C5D6D" w14:textId="77777777" w:rsidR="00AC7AB7" w:rsidRPr="00AC7AB7" w:rsidRDefault="00AC7AB7" w:rsidP="00AC7AB7">
      <w:pPr>
        <w:numPr>
          <w:ilvl w:val="0"/>
          <w:numId w:val="2"/>
        </w:numPr>
      </w:pPr>
      <w:r w:rsidRPr="00AC7AB7">
        <w:t>Full driving licence</w:t>
      </w:r>
    </w:p>
    <w:p w14:paraId="15B91B35" w14:textId="77777777" w:rsidR="00AC7AB7" w:rsidRDefault="00AC7AB7" w:rsidP="00AC7AB7">
      <w:pPr>
        <w:numPr>
          <w:ilvl w:val="0"/>
          <w:numId w:val="2"/>
        </w:numPr>
      </w:pPr>
      <w:r w:rsidRPr="00AC7AB7">
        <w:t>Good communication skills with the ability to communicate with ward and department staff and visitors.</w:t>
      </w:r>
    </w:p>
    <w:p w14:paraId="7955766D" w14:textId="77777777" w:rsidR="00AC7AB7" w:rsidRPr="00AC7AB7" w:rsidRDefault="00AC7AB7" w:rsidP="00AC7AB7">
      <w:r w:rsidRPr="00AC7AB7">
        <w:rPr>
          <w:b/>
          <w:bCs/>
        </w:rPr>
        <w:t>Where you will be working:</w:t>
      </w:r>
    </w:p>
    <w:p w14:paraId="5EAD19F3" w14:textId="77777777" w:rsidR="00AC7AB7" w:rsidRPr="00AC7AB7" w:rsidRDefault="00AC7AB7" w:rsidP="00AC7AB7">
      <w:proofErr w:type="spellStart"/>
      <w:r w:rsidRPr="00AC7AB7">
        <w:t>Howitts</w:t>
      </w:r>
      <w:proofErr w:type="spellEnd"/>
      <w:r w:rsidRPr="00AC7AB7">
        <w:t xml:space="preserve"> Lane, Eynesbury, St Neots, Cambridgeshire, PE19 2JA</w:t>
      </w:r>
    </w:p>
    <w:p w14:paraId="31C95DEA" w14:textId="77777777" w:rsidR="00AC7AB7" w:rsidRPr="00AC7AB7" w:rsidRDefault="00AC7AB7" w:rsidP="00AC7AB7">
      <w:r w:rsidRPr="00AC7AB7">
        <w:t>Join the team at St Neots Neurological Service providing care, therapeutic and rehabilitation pathways for those affected by a neurological or mental health condition for which challenging behaviour may be the leading impairment.</w:t>
      </w:r>
    </w:p>
    <w:p w14:paraId="15249D4C" w14:textId="77777777" w:rsidR="00AC7AB7" w:rsidRPr="00AC7AB7" w:rsidRDefault="00AC7AB7" w:rsidP="00AC7AB7">
      <w:r w:rsidRPr="00AC7AB7">
        <w:t xml:space="preserve">St Neots Neurological Service </w:t>
      </w:r>
      <w:proofErr w:type="gramStart"/>
      <w:r w:rsidRPr="00AC7AB7">
        <w:t>is located in</w:t>
      </w:r>
      <w:proofErr w:type="gramEnd"/>
      <w:r w:rsidRPr="00AC7AB7">
        <w:t xml:space="preserve"> the centre of town and provides assessment, treatment, rehabilitation and complex care for both males and females suffering from a broad range of neurological conditions, which is provided by a highly experienced team based on site</w:t>
      </w:r>
    </w:p>
    <w:p w14:paraId="38B3246F" w14:textId="77777777" w:rsidR="00AC7AB7" w:rsidRPr="00AC7AB7" w:rsidRDefault="00AC7AB7" w:rsidP="00AC7AB7">
      <w:r w:rsidRPr="00AC7AB7">
        <w:rPr>
          <w:b/>
          <w:bCs/>
        </w:rPr>
        <w:t>What You’ll Get</w:t>
      </w:r>
      <w:r w:rsidRPr="00AC7AB7">
        <w:t> </w:t>
      </w:r>
    </w:p>
    <w:p w14:paraId="4B89762A" w14:textId="77777777" w:rsidR="00AC7AB7" w:rsidRPr="00AC7AB7" w:rsidRDefault="00AC7AB7" w:rsidP="00AC7AB7">
      <w:r w:rsidRPr="00AC7AB7">
        <w:t>At Elysium Healthcare, we believe in taking care of the people who care for others, you’ll enjoy a comprehensive benefits package designed to support your wellbeing, growth, and future: </w:t>
      </w:r>
    </w:p>
    <w:p w14:paraId="7386F9CE" w14:textId="77777777" w:rsidR="00AC7AB7" w:rsidRPr="00AC7AB7" w:rsidRDefault="00AC7AB7" w:rsidP="00AC7AB7">
      <w:pPr>
        <w:numPr>
          <w:ilvl w:val="0"/>
          <w:numId w:val="3"/>
        </w:numPr>
      </w:pPr>
      <w:r w:rsidRPr="00AC7AB7">
        <w:lastRenderedPageBreak/>
        <w:t>Annual base salary of £34,112</w:t>
      </w:r>
    </w:p>
    <w:p w14:paraId="1C2A37CB" w14:textId="77777777" w:rsidR="00AC7AB7" w:rsidRPr="00AC7AB7" w:rsidRDefault="00AC7AB7" w:rsidP="00AC7AB7">
      <w:pPr>
        <w:numPr>
          <w:ilvl w:val="0"/>
          <w:numId w:val="3"/>
        </w:numPr>
      </w:pPr>
      <w:r w:rsidRPr="00AC7AB7">
        <w:t>The equivalent of 33 days annual leave (including bank holidays) – plus your birthday off and the option to buy additional annual leave, in our annual selection window. </w:t>
      </w:r>
    </w:p>
    <w:p w14:paraId="1AAB2637" w14:textId="77777777" w:rsidR="00AC7AB7" w:rsidRPr="00AC7AB7" w:rsidRDefault="00AC7AB7" w:rsidP="00AC7AB7">
      <w:pPr>
        <w:numPr>
          <w:ilvl w:val="0"/>
          <w:numId w:val="3"/>
        </w:numPr>
      </w:pPr>
      <w:r w:rsidRPr="00AC7AB7">
        <w:t>Career development and training to help you achieve your professional goals </w:t>
      </w:r>
    </w:p>
    <w:p w14:paraId="32E5B9B0" w14:textId="77777777" w:rsidR="00AC7AB7" w:rsidRPr="00AC7AB7" w:rsidRDefault="00AC7AB7" w:rsidP="00AC7AB7">
      <w:pPr>
        <w:numPr>
          <w:ilvl w:val="0"/>
          <w:numId w:val="3"/>
        </w:numPr>
      </w:pPr>
      <w:r w:rsidRPr="00AC7AB7">
        <w:t>Access to our Rewards &amp; Benefits platform Ely-</w:t>
      </w:r>
      <w:proofErr w:type="spellStart"/>
      <w:r w:rsidRPr="00AC7AB7">
        <w:t>Vate</w:t>
      </w:r>
      <w:proofErr w:type="spellEnd"/>
      <w:r w:rsidRPr="00AC7AB7">
        <w:t>; Your one-stop destination for everyday savings, exclusive benefits, and wellbeing hub! </w:t>
      </w:r>
    </w:p>
    <w:p w14:paraId="32116723" w14:textId="77777777" w:rsidR="00AC7AB7" w:rsidRPr="00AC7AB7" w:rsidRDefault="00AC7AB7" w:rsidP="00AC7AB7">
      <w:pPr>
        <w:numPr>
          <w:ilvl w:val="0"/>
          <w:numId w:val="3"/>
        </w:numPr>
      </w:pPr>
      <w:r w:rsidRPr="00AC7AB7">
        <w:t>Wellbeing support and activities to help you maintain a healthy work-life balance </w:t>
      </w:r>
    </w:p>
    <w:p w14:paraId="60AE6728" w14:textId="77777777" w:rsidR="00AC7AB7" w:rsidRPr="00AC7AB7" w:rsidRDefault="00AC7AB7" w:rsidP="00AC7AB7">
      <w:pPr>
        <w:numPr>
          <w:ilvl w:val="0"/>
          <w:numId w:val="3"/>
        </w:numPr>
      </w:pPr>
      <w:r w:rsidRPr="00AC7AB7">
        <w:t>Access to Blue Light Card, which provides a range of exclusive offers and discounts </w:t>
      </w:r>
    </w:p>
    <w:p w14:paraId="1DB84146" w14:textId="77777777" w:rsidR="00AC7AB7" w:rsidRPr="00AC7AB7" w:rsidRDefault="00AC7AB7" w:rsidP="00AC7AB7">
      <w:pPr>
        <w:numPr>
          <w:ilvl w:val="0"/>
          <w:numId w:val="3"/>
        </w:numPr>
      </w:pPr>
      <w:r w:rsidRPr="00AC7AB7">
        <w:t>Life Assurance, for added peace of mind </w:t>
      </w:r>
    </w:p>
    <w:p w14:paraId="40ACE8CE" w14:textId="77777777" w:rsidR="00AC7AB7" w:rsidRPr="00AC7AB7" w:rsidRDefault="00AC7AB7" w:rsidP="00AC7AB7">
      <w:pPr>
        <w:numPr>
          <w:ilvl w:val="0"/>
          <w:numId w:val="3"/>
        </w:numPr>
      </w:pPr>
      <w:r w:rsidRPr="00AC7AB7">
        <w:t>Stream – instant access to earned wages when you need it, plus access to save, directly from your wages, alongside financial wellbeing support. </w:t>
      </w:r>
    </w:p>
    <w:p w14:paraId="446C0086" w14:textId="77777777" w:rsidR="00AC7AB7" w:rsidRPr="00AC7AB7" w:rsidRDefault="00AC7AB7" w:rsidP="00AC7AB7">
      <w:pPr>
        <w:numPr>
          <w:ilvl w:val="0"/>
          <w:numId w:val="3"/>
        </w:numPr>
      </w:pPr>
      <w:r w:rsidRPr="00AC7AB7">
        <w:t>24/7 GP service and second medical opinion, to ensure you are the best you can be </w:t>
      </w:r>
    </w:p>
    <w:p w14:paraId="7E5CFEC6" w14:textId="77777777" w:rsidR="00AC7AB7" w:rsidRPr="00AC7AB7" w:rsidRDefault="00AC7AB7" w:rsidP="00AC7AB7">
      <w:pPr>
        <w:numPr>
          <w:ilvl w:val="0"/>
          <w:numId w:val="3"/>
        </w:numPr>
      </w:pPr>
      <w:r w:rsidRPr="00AC7AB7">
        <w:t>Enhanced Maternity Package, so you can truly enjoy this special time </w:t>
      </w:r>
    </w:p>
    <w:p w14:paraId="50A6F9ED" w14:textId="77777777" w:rsidR="00AC7AB7" w:rsidRPr="00AC7AB7" w:rsidRDefault="00AC7AB7" w:rsidP="00AC7AB7">
      <w:pPr>
        <w:numPr>
          <w:ilvl w:val="0"/>
          <w:numId w:val="3"/>
        </w:numPr>
      </w:pPr>
      <w:r w:rsidRPr="00AC7AB7">
        <w:t>Pension contribution, to help secure your future </w:t>
      </w:r>
    </w:p>
    <w:p w14:paraId="30CEC6A6" w14:textId="77777777" w:rsidR="00AC7AB7" w:rsidRPr="00AC7AB7" w:rsidRDefault="00AC7AB7" w:rsidP="00AC7AB7">
      <w:pPr>
        <w:numPr>
          <w:ilvl w:val="0"/>
          <w:numId w:val="3"/>
        </w:numPr>
      </w:pPr>
      <w:r w:rsidRPr="00AC7AB7">
        <w:t>Free/subsidised meals and onsite/local free parking </w:t>
      </w:r>
    </w:p>
    <w:p w14:paraId="07A7A813" w14:textId="77777777" w:rsidR="00AC7AB7" w:rsidRPr="00AC7AB7" w:rsidRDefault="00AC7AB7" w:rsidP="00AC7AB7">
      <w:r w:rsidRPr="00AC7AB7">
        <w:rPr>
          <w:b/>
          <w:bCs/>
        </w:rPr>
        <w:t>About your next employer:</w:t>
      </w:r>
      <w:r w:rsidRPr="00AC7AB7">
        <w:t> </w:t>
      </w:r>
    </w:p>
    <w:p w14:paraId="044CF412" w14:textId="77777777" w:rsidR="00AC7AB7" w:rsidRDefault="00AC7AB7"/>
    <w:sectPr w:rsidR="00AC7A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51B8D"/>
    <w:multiLevelType w:val="multilevel"/>
    <w:tmpl w:val="548E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A6DEE"/>
    <w:multiLevelType w:val="multilevel"/>
    <w:tmpl w:val="49189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F610A5"/>
    <w:multiLevelType w:val="multilevel"/>
    <w:tmpl w:val="88A6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424829">
    <w:abstractNumId w:val="2"/>
  </w:num>
  <w:num w:numId="2" w16cid:durableId="79839831">
    <w:abstractNumId w:val="1"/>
  </w:num>
  <w:num w:numId="3" w16cid:durableId="112885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AB7"/>
    <w:rsid w:val="000F2474"/>
    <w:rsid w:val="00322493"/>
    <w:rsid w:val="0033168B"/>
    <w:rsid w:val="00AC7AB7"/>
    <w:rsid w:val="00B47778"/>
    <w:rsid w:val="00F93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0DB8"/>
  <w15:chartTrackingRefBased/>
  <w15:docId w15:val="{BB055AE5-9C34-4FE8-9A92-887F176E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7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AB7"/>
    <w:rPr>
      <w:rFonts w:eastAsiaTheme="majorEastAsia" w:cstheme="majorBidi"/>
      <w:color w:val="272727" w:themeColor="text1" w:themeTint="D8"/>
    </w:rPr>
  </w:style>
  <w:style w:type="paragraph" w:styleId="Title">
    <w:name w:val="Title"/>
    <w:basedOn w:val="Normal"/>
    <w:next w:val="Normal"/>
    <w:link w:val="TitleChar"/>
    <w:uiPriority w:val="10"/>
    <w:qFormat/>
    <w:rsid w:val="00AC7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AB7"/>
    <w:pPr>
      <w:spacing w:before="160"/>
      <w:jc w:val="center"/>
    </w:pPr>
    <w:rPr>
      <w:i/>
      <w:iCs/>
      <w:color w:val="404040" w:themeColor="text1" w:themeTint="BF"/>
    </w:rPr>
  </w:style>
  <w:style w:type="character" w:customStyle="1" w:styleId="QuoteChar">
    <w:name w:val="Quote Char"/>
    <w:basedOn w:val="DefaultParagraphFont"/>
    <w:link w:val="Quote"/>
    <w:uiPriority w:val="29"/>
    <w:rsid w:val="00AC7AB7"/>
    <w:rPr>
      <w:i/>
      <w:iCs/>
      <w:color w:val="404040" w:themeColor="text1" w:themeTint="BF"/>
    </w:rPr>
  </w:style>
  <w:style w:type="paragraph" w:styleId="ListParagraph">
    <w:name w:val="List Paragraph"/>
    <w:basedOn w:val="Normal"/>
    <w:uiPriority w:val="34"/>
    <w:qFormat/>
    <w:rsid w:val="00AC7AB7"/>
    <w:pPr>
      <w:ind w:left="720"/>
      <w:contextualSpacing/>
    </w:pPr>
  </w:style>
  <w:style w:type="character" w:styleId="IntenseEmphasis">
    <w:name w:val="Intense Emphasis"/>
    <w:basedOn w:val="DefaultParagraphFont"/>
    <w:uiPriority w:val="21"/>
    <w:qFormat/>
    <w:rsid w:val="00AC7AB7"/>
    <w:rPr>
      <w:i/>
      <w:iCs/>
      <w:color w:val="0F4761" w:themeColor="accent1" w:themeShade="BF"/>
    </w:rPr>
  </w:style>
  <w:style w:type="paragraph" w:styleId="IntenseQuote">
    <w:name w:val="Intense Quote"/>
    <w:basedOn w:val="Normal"/>
    <w:next w:val="Normal"/>
    <w:link w:val="IntenseQuoteChar"/>
    <w:uiPriority w:val="30"/>
    <w:qFormat/>
    <w:rsid w:val="00AC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AB7"/>
    <w:rPr>
      <w:i/>
      <w:iCs/>
      <w:color w:val="0F4761" w:themeColor="accent1" w:themeShade="BF"/>
    </w:rPr>
  </w:style>
  <w:style w:type="character" w:styleId="IntenseReference">
    <w:name w:val="Intense Reference"/>
    <w:basedOn w:val="DefaultParagraphFont"/>
    <w:uiPriority w:val="32"/>
    <w:qFormat/>
    <w:rsid w:val="00AC7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3896</Characters>
  <Application>Microsoft Office Word</Application>
  <DocSecurity>0</DocSecurity>
  <Lines>177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Briggs</dc:creator>
  <cp:keywords/>
  <dc:description/>
  <cp:lastModifiedBy>Anne Briggs</cp:lastModifiedBy>
  <cp:revision>2</cp:revision>
  <dcterms:created xsi:type="dcterms:W3CDTF">2026-01-23T09:29:00Z</dcterms:created>
  <dcterms:modified xsi:type="dcterms:W3CDTF">2026-01-23T09:29:00Z</dcterms:modified>
</cp:coreProperties>
</file>